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BA3" w:rsidRDefault="00DD4B2C" w:rsidP="00DD4B2C">
      <w:pPr>
        <w:spacing w:line="360" w:lineRule="auto"/>
        <w:jc w:val="center"/>
        <w:rPr>
          <w:rFonts w:ascii="GHEA Grapalat" w:hAnsi="GHEA Grapalat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hy-AM"/>
        </w:rPr>
        <w:t xml:space="preserve">ՉԱՓԱԲԱԺԻՆ </w:t>
      </w:r>
      <w:r>
        <w:rPr>
          <w:rFonts w:ascii="GHEA Grapalat" w:hAnsi="GHEA Grapalat" w:cs="Sylfaen"/>
          <w:sz w:val="22"/>
          <w:szCs w:val="22"/>
        </w:rPr>
        <w:t>4</w:t>
      </w:r>
    </w:p>
    <w:p w:rsidR="00A21BA3" w:rsidRDefault="00A21BA3">
      <w:pPr>
        <w:jc w:val="center"/>
        <w:rPr>
          <w:rFonts w:ascii="GHEA Grapalat" w:hAnsi="GHEA Grapalat"/>
          <w:b/>
          <w:lang w:val="hy-AM"/>
        </w:rPr>
      </w:pPr>
      <w:bookmarkStart w:id="0" w:name="_GoBack"/>
      <w:bookmarkEnd w:id="0"/>
    </w:p>
    <w:p w:rsidR="00A21BA3" w:rsidRDefault="003105B9">
      <w:pPr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ՏԵԽՆԻԿԱԿԱՆ ԲՆՈՒԹԱԳԻՐ </w:t>
      </w:r>
    </w:p>
    <w:p w:rsidR="00A21BA3" w:rsidRDefault="00A21BA3">
      <w:pPr>
        <w:jc w:val="center"/>
        <w:rPr>
          <w:rFonts w:ascii="GHEA Grapalat" w:hAnsi="GHEA Grapalat"/>
          <w:b/>
          <w:lang w:val="hy-AM"/>
        </w:rPr>
      </w:pPr>
    </w:p>
    <w:p w:rsidR="00A21BA3" w:rsidRDefault="003105B9">
      <w:pPr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</w:rPr>
        <w:t>Ալավերդի</w:t>
      </w:r>
      <w:r w:rsidRPr="00BC3849">
        <w:rPr>
          <w:rFonts w:ascii="GHEA Grapalat" w:hAnsi="GHEA Grapalat" w:cs="Sylfaen"/>
          <w:b/>
          <w:lang w:val="ro-RO"/>
        </w:rPr>
        <w:t xml:space="preserve"> </w:t>
      </w:r>
      <w:r>
        <w:rPr>
          <w:rFonts w:ascii="GHEA Grapalat" w:hAnsi="GHEA Grapalat" w:cs="Sylfaen"/>
          <w:b/>
        </w:rPr>
        <w:t>համայնքի</w:t>
      </w:r>
      <w:r w:rsidRPr="00BC3849">
        <w:rPr>
          <w:rFonts w:ascii="GHEA Grapalat" w:hAnsi="GHEA Grapalat" w:cs="Sylfaen"/>
          <w:b/>
          <w:lang w:val="ro-RO"/>
        </w:rPr>
        <w:t xml:space="preserve"> </w:t>
      </w:r>
      <w:r>
        <w:rPr>
          <w:rFonts w:ascii="GHEA Grapalat" w:hAnsi="GHEA Grapalat" w:cs="Sylfaen"/>
          <w:b/>
          <w:lang w:val="hy-AM"/>
        </w:rPr>
        <w:t xml:space="preserve">Ալավերդի քաղաքի </w:t>
      </w:r>
      <w:r>
        <w:rPr>
          <w:rFonts w:ascii="GHEA Grapalat" w:hAnsi="GHEA Grapalat"/>
          <w:b/>
          <w:lang w:val="hy-AM"/>
        </w:rPr>
        <w:t>Սանահին կայարան թաղամասի թվով 18 հատ բազմաբնակարան շենքերի և 50 հատ բնակելի ու հասարակական շինությունների ներքին ջրամատակարարման համակարգի ապամոնտաժման ու նորի մոնտաժման աշխատանքների նախագծանախահաշվային փաստաթղթերի մշակման ծառայության ձեռք բերման</w:t>
      </w:r>
    </w:p>
    <w:p w:rsidR="00A21BA3" w:rsidRDefault="00A21BA3">
      <w:pPr>
        <w:jc w:val="center"/>
        <w:rPr>
          <w:rFonts w:ascii="GHEA Grapalat" w:hAnsi="GHEA Grapalat" w:cs="GHEA Grapalat"/>
          <w:b/>
          <w:sz w:val="18"/>
          <w:szCs w:val="18"/>
          <w:lang w:val="fr-FR"/>
        </w:rPr>
      </w:pPr>
    </w:p>
    <w:tbl>
      <w:tblPr>
        <w:tblStyle w:val="ab"/>
        <w:tblW w:w="10207" w:type="dxa"/>
        <w:tblInd w:w="-601" w:type="dxa"/>
        <w:tblLook w:val="04A0" w:firstRow="1" w:lastRow="0" w:firstColumn="1" w:lastColumn="0" w:noHBand="0" w:noVBand="1"/>
      </w:tblPr>
      <w:tblGrid>
        <w:gridCol w:w="355"/>
        <w:gridCol w:w="2774"/>
        <w:gridCol w:w="7078"/>
      </w:tblGrid>
      <w:tr w:rsidR="00A21BA3" w:rsidRPr="00DD4B2C">
        <w:trPr>
          <w:trHeight w:val="1362"/>
        </w:trPr>
        <w:tc>
          <w:tcPr>
            <w:tcW w:w="355" w:type="dxa"/>
          </w:tcPr>
          <w:p w:rsidR="00A21BA3" w:rsidRDefault="00A21BA3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  <w:lang w:val="af-ZA"/>
              </w:rPr>
            </w:pPr>
          </w:p>
        </w:tc>
        <w:tc>
          <w:tcPr>
            <w:tcW w:w="2774" w:type="dxa"/>
          </w:tcPr>
          <w:p w:rsidR="00A21BA3" w:rsidRDefault="003105B9">
            <w:pPr>
              <w:shd w:val="clear" w:color="auto" w:fill="FFFFFF"/>
              <w:ind w:firstLine="269"/>
              <w:jc w:val="both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Օբյեկտի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 </w:t>
            </w:r>
            <w:r>
              <w:rPr>
                <w:rFonts w:ascii="GHEA Grapalat" w:hAnsi="GHEA Grapalat" w:cs="Sylfaen"/>
                <w:sz w:val="18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նկարագիրը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18"/>
                <w:szCs w:val="18"/>
              </w:rPr>
              <w:t>փաստացի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վիճակը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), </w:t>
            </w:r>
            <w:r>
              <w:rPr>
                <w:rFonts w:ascii="GHEA Grapalat" w:hAnsi="GHEA Grapalat" w:cs="Sylfaen"/>
                <w:sz w:val="18"/>
                <w:szCs w:val="18"/>
              </w:rPr>
              <w:t>տեղակայման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վայրը</w:t>
            </w:r>
          </w:p>
        </w:tc>
        <w:tc>
          <w:tcPr>
            <w:tcW w:w="7078" w:type="dxa"/>
          </w:tcPr>
          <w:p w:rsidR="00A21BA3" w:rsidRDefault="003105B9">
            <w:pPr>
              <w:shd w:val="clear" w:color="auto" w:fill="FFFFFF"/>
              <w:jc w:val="both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</w:rPr>
              <w:t>Ալավերդի</w:t>
            </w:r>
            <w:r w:rsidRPr="00BC3849">
              <w:rPr>
                <w:rFonts w:ascii="GHEA Grapalat" w:hAnsi="GHEA Grapalat" w:cs="Sylfaen"/>
                <w:b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</w:rPr>
              <w:t>համայնքի</w:t>
            </w:r>
            <w:r w:rsidRPr="00BC3849">
              <w:rPr>
                <w:rFonts w:ascii="GHEA Grapalat" w:hAnsi="GHEA Grapalat" w:cs="Sylfaen"/>
                <w:b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lang w:val="hy-AM"/>
              </w:rPr>
              <w:t xml:space="preserve">Ալավերդի քաղաքի </w:t>
            </w:r>
            <w:r>
              <w:rPr>
                <w:rFonts w:ascii="GHEA Grapalat" w:hAnsi="GHEA Grapalat"/>
                <w:b/>
                <w:lang w:val="hy-AM"/>
              </w:rPr>
              <w:t>Սանահին կայարան թաղամասի թվով 18 հատ բազմաբնակարան շենքերի և 50 հատ բնակելի ու հասարակական շինությունների ներքին ջրամատակարարման համակարգի ապամոնտաժման ու նորի մոնտաժման աշխատանքներ</w:t>
            </w:r>
          </w:p>
        </w:tc>
      </w:tr>
      <w:tr w:rsidR="00A21BA3">
        <w:trPr>
          <w:trHeight w:val="2055"/>
        </w:trPr>
        <w:tc>
          <w:tcPr>
            <w:tcW w:w="355" w:type="dxa"/>
          </w:tcPr>
          <w:p w:rsidR="00A21BA3" w:rsidRDefault="00A21BA3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  <w:lang w:val="af-ZA"/>
              </w:rPr>
            </w:pPr>
          </w:p>
        </w:tc>
        <w:tc>
          <w:tcPr>
            <w:tcW w:w="2774" w:type="dxa"/>
          </w:tcPr>
          <w:p w:rsidR="00A21BA3" w:rsidRDefault="003105B9">
            <w:pPr>
              <w:shd w:val="clear" w:color="auto" w:fill="FFFFFF"/>
              <w:ind w:firstLine="269"/>
              <w:jc w:val="both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Կատարման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ենթակա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18"/>
                <w:szCs w:val="18"/>
              </w:rPr>
              <w:t>նախատեսվող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sz w:val="18"/>
                <w:szCs w:val="18"/>
              </w:rPr>
              <w:t>աշխատանքների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բնութագիրը</w:t>
            </w:r>
          </w:p>
          <w:p w:rsidR="00A21BA3" w:rsidRDefault="00A21BA3">
            <w:pPr>
              <w:shd w:val="clear" w:color="auto" w:fill="FFFFFF"/>
              <w:ind w:firstLine="269"/>
              <w:jc w:val="both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  <w:tc>
          <w:tcPr>
            <w:tcW w:w="7078" w:type="dxa"/>
          </w:tcPr>
          <w:p w:rsidR="00A21BA3" w:rsidRDefault="003105B9">
            <w:pPr>
              <w:shd w:val="clear" w:color="auto" w:fill="FFFFFF"/>
              <w:ind w:left="315" w:hanging="109"/>
              <w:jc w:val="both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Նախատեսվում է</w:t>
            </w:r>
          </w:p>
          <w:p w:rsidR="00A21BA3" w:rsidRPr="00BC3849" w:rsidRDefault="003105B9">
            <w:pPr>
              <w:pStyle w:val="ac"/>
              <w:numPr>
                <w:ilvl w:val="0"/>
                <w:numId w:val="1"/>
              </w:numPr>
              <w:shd w:val="clear" w:color="auto" w:fill="FFFFFF"/>
              <w:ind w:left="315" w:hanging="109"/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նախագծով</w:t>
            </w:r>
            <w:r w:rsidRPr="00BC384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նախատեսել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18 հատ բազմաբնակարան շենքերի </w:t>
            </w:r>
            <w:r>
              <w:rPr>
                <w:rFonts w:ascii="GHEA Grapalat" w:hAnsi="GHEA Grapalat" w:cs="Sylfaen"/>
                <w:color w:val="FF0000"/>
                <w:sz w:val="18"/>
                <w:szCs w:val="18"/>
                <w:lang w:val="hy-AM"/>
              </w:rPr>
              <w:t>/թվով 300 բնակարան</w:t>
            </w:r>
            <w:r>
              <w:rPr>
                <w:rFonts w:ascii="GHEA Grapalat" w:hAnsi="GHEA Grapalat" w:cs="Sylfaen"/>
                <w:color w:val="FF0000"/>
                <w:sz w:val="18"/>
                <w:szCs w:val="18"/>
              </w:rPr>
              <w:t>/</w:t>
            </w:r>
            <w:r w:rsidRPr="00BC3849">
              <w:rPr>
                <w:rFonts w:ascii="GHEA Grapalat" w:hAnsi="GHEA Grapalat" w:cs="Sylfaen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Sylfaen"/>
                <w:color w:val="FF0000"/>
                <w:sz w:val="18"/>
                <w:szCs w:val="18"/>
                <w:lang w:val="hy-AM"/>
              </w:rPr>
              <w:t xml:space="preserve">և </w:t>
            </w:r>
            <w:r>
              <w:rPr>
                <w:rFonts w:ascii="GHEA Grapalat" w:hAnsi="GHEA Grapalat"/>
                <w:b/>
                <w:lang w:val="hy-AM"/>
              </w:rPr>
              <w:t>5</w:t>
            </w:r>
            <w:r>
              <w:rPr>
                <w:rFonts w:ascii="GHEA Grapalat" w:hAnsi="GHEA Grapalat"/>
                <w:bCs/>
                <w:lang w:val="hy-AM"/>
              </w:rPr>
              <w:t xml:space="preserve">0 հատ բնակելի ու հասարակական շինությունների </w:t>
            </w:r>
            <w:r>
              <w:rPr>
                <w:rFonts w:ascii="GHEA Grapalat" w:hAnsi="GHEA Grapalat" w:cs="Sylfaen"/>
                <w:sz w:val="18"/>
                <w:szCs w:val="18"/>
              </w:rPr>
              <w:t>ներքին</w:t>
            </w:r>
            <w:r w:rsidRPr="00BC384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ինժեներական</w:t>
            </w:r>
            <w:r w:rsidRPr="00BC384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ենթակառուցվածքների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՝</w:t>
            </w:r>
            <w:r w:rsidRPr="00BC384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խմելու</w:t>
            </w:r>
            <w:r w:rsidRPr="00BC3849">
              <w:rPr>
                <w:rFonts w:ascii="GHEA Grapalat" w:hAnsi="GHEA Grapalat" w:cs="Sylfaen"/>
                <w:sz w:val="18"/>
                <w:szCs w:val="18"/>
              </w:rPr>
              <w:t xml:space="preserve">  </w:t>
            </w:r>
            <w:r>
              <w:rPr>
                <w:rFonts w:ascii="GHEA Grapalat" w:hAnsi="GHEA Grapalat" w:cs="Sylfaen"/>
                <w:sz w:val="18"/>
                <w:szCs w:val="18"/>
              </w:rPr>
              <w:t>ջր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ի </w:t>
            </w:r>
            <w:r>
              <w:rPr>
                <w:rFonts w:ascii="GHEA Grapalat" w:hAnsi="GHEA Grapalat" w:cs="Sylfaen"/>
                <w:sz w:val="18"/>
                <w:szCs w:val="18"/>
              </w:rPr>
              <w:t>մատակարարման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համակարգի ապամոնտաժում և նորի մոնտաժում</w:t>
            </w:r>
            <w:r w:rsidRPr="00BC3849">
              <w:rPr>
                <w:rFonts w:ascii="GHEA Grapalat" w:hAnsi="GHEA Grapalat" w:cs="Sylfaen"/>
                <w:sz w:val="18"/>
                <w:szCs w:val="18"/>
              </w:rPr>
              <w:t>,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դիտահորերի տեղադրում</w:t>
            </w:r>
          </w:p>
          <w:p w:rsidR="00A21BA3" w:rsidRPr="00BC3849" w:rsidRDefault="00A21BA3">
            <w:pPr>
              <w:pStyle w:val="ac"/>
              <w:shd w:val="clear" w:color="auto" w:fill="FFFFFF"/>
              <w:ind w:left="315" w:hanging="109"/>
              <w:jc w:val="both"/>
              <w:rPr>
                <w:rFonts w:ascii="GHEA Grapalat" w:hAnsi="GHEA Grapalat" w:cs="Sylfaen"/>
                <w:sz w:val="18"/>
                <w:szCs w:val="18"/>
              </w:rPr>
            </w:pPr>
          </w:p>
          <w:p w:rsidR="00A21BA3" w:rsidRPr="00BC3849" w:rsidRDefault="003105B9">
            <w:pPr>
              <w:pStyle w:val="ac"/>
              <w:numPr>
                <w:ilvl w:val="0"/>
                <w:numId w:val="1"/>
              </w:numPr>
              <w:ind w:left="315" w:hanging="109"/>
              <w:jc w:val="both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նախագծման ընթացիկ աշխատանքներն աշխատանքային կարգով համաձայնեցնել պատվիրատուի հետ՝ միաժամանակ ապահովելով նորմատիվ պարտադիր պահանջները և օգտագործելով արդի մոտեցումներ</w:t>
            </w:r>
          </w:p>
          <w:p w:rsidR="00A21BA3" w:rsidRDefault="00A21BA3">
            <w:pPr>
              <w:jc w:val="both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</w:tr>
      <w:tr w:rsidR="00A21BA3" w:rsidRPr="00DD4B2C">
        <w:trPr>
          <w:trHeight w:val="5331"/>
        </w:trPr>
        <w:tc>
          <w:tcPr>
            <w:tcW w:w="355" w:type="dxa"/>
          </w:tcPr>
          <w:p w:rsidR="00A21BA3" w:rsidRDefault="00A21BA3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  <w:lang w:val="af-ZA"/>
              </w:rPr>
            </w:pPr>
          </w:p>
        </w:tc>
        <w:tc>
          <w:tcPr>
            <w:tcW w:w="2774" w:type="dxa"/>
          </w:tcPr>
          <w:p w:rsidR="00A21BA3" w:rsidRDefault="003105B9">
            <w:pPr>
              <w:shd w:val="clear" w:color="auto" w:fill="FFFFFF"/>
              <w:ind w:firstLine="269"/>
              <w:jc w:val="both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Նախագծման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հիմնավորում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և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նորմատիվային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պահանջներ</w:t>
            </w:r>
          </w:p>
        </w:tc>
        <w:tc>
          <w:tcPr>
            <w:tcW w:w="7078" w:type="dxa"/>
          </w:tcPr>
          <w:p w:rsidR="00A21BA3" w:rsidRDefault="003105B9">
            <w:pPr>
              <w:pStyle w:val="ac"/>
              <w:shd w:val="clear" w:color="auto" w:fill="FFFFFF"/>
              <w:ind w:left="348" w:hanging="142"/>
              <w:jc w:val="both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Հիմնավորում՝</w:t>
            </w:r>
          </w:p>
          <w:p w:rsidR="00A21BA3" w:rsidRDefault="003105B9">
            <w:pPr>
              <w:pStyle w:val="ac"/>
              <w:shd w:val="clear" w:color="auto" w:fill="FFFFFF"/>
              <w:ind w:left="315" w:firstLine="142"/>
              <w:jc w:val="both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ճարտարապետահատակագծային առաջադրանք, ինժեներական ենթակառուցվածքների տեխնիկական պայմաններ</w:t>
            </w:r>
          </w:p>
          <w:p w:rsidR="00A21BA3" w:rsidRDefault="00A21BA3">
            <w:pPr>
              <w:pStyle w:val="ac"/>
              <w:shd w:val="clear" w:color="auto" w:fill="FFFFFF"/>
              <w:ind w:left="315" w:firstLine="142"/>
              <w:jc w:val="both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  <w:p w:rsidR="00A21BA3" w:rsidRPr="00BC3849" w:rsidRDefault="003105B9">
            <w:pPr>
              <w:ind w:left="20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Նախագծի</w:t>
            </w:r>
            <w:r w:rsidRPr="00BC38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մշակում</w:t>
            </w:r>
            <w:r w:rsidRPr="00BC38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ըստ</w:t>
            </w:r>
            <w:r w:rsidRPr="00BC38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նորմատիվային</w:t>
            </w:r>
            <w:r w:rsidRPr="00BC38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պահանջների՝</w:t>
            </w:r>
          </w:p>
          <w:p w:rsidR="00A21BA3" w:rsidRDefault="003105B9">
            <w:pPr>
              <w:ind w:left="20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1․</w:t>
            </w:r>
            <w:r>
              <w:rPr>
                <w:rFonts w:ascii="GHEA Grapalat" w:hAnsi="GHEA Grapalat" w:cs="Sylfaen"/>
                <w:sz w:val="18"/>
                <w:szCs w:val="18"/>
              </w:rPr>
              <w:t>Նախագիծը</w:t>
            </w:r>
            <w:r w:rsidRPr="00BC384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մշակել</w:t>
            </w:r>
            <w:r w:rsidRPr="00BC384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գործող</w:t>
            </w:r>
            <w:r w:rsidRPr="00BC384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նորմերի</w:t>
            </w:r>
            <w:r w:rsidRPr="00BC384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պահանջներին</w:t>
            </w:r>
            <w:r w:rsidRPr="00BC384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համապատասխան</w:t>
            </w:r>
            <w:r w:rsidRPr="00BC3849">
              <w:rPr>
                <w:rFonts w:ascii="GHEA Grapalat" w:hAnsi="GHEA Grapalat" w:cs="Sylfaen"/>
                <w:sz w:val="18"/>
                <w:szCs w:val="18"/>
                <w:lang w:val="af-ZA"/>
              </w:rPr>
              <w:t>:</w:t>
            </w:r>
            <w:r w:rsidRPr="00BC3849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2. </w:t>
            </w:r>
            <w:r>
              <w:rPr>
                <w:rFonts w:ascii="GHEA Grapalat" w:hAnsi="GHEA Grapalat" w:cs="Sylfaen"/>
                <w:sz w:val="18"/>
                <w:szCs w:val="18"/>
              </w:rPr>
              <w:t>Նախագծա</w:t>
            </w:r>
            <w:r w:rsidRPr="00BC3849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  <w:r>
              <w:rPr>
                <w:rFonts w:ascii="GHEA Grapalat" w:hAnsi="GHEA Grapalat" w:cs="Sylfaen"/>
                <w:sz w:val="18"/>
                <w:szCs w:val="18"/>
              </w:rPr>
              <w:t>նախահաշվային</w:t>
            </w:r>
            <w:r w:rsidRPr="00BC384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փաստաթղթերի</w:t>
            </w:r>
            <w:r w:rsidRPr="00BC384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կազմման</w:t>
            </w:r>
            <w:r w:rsidRPr="00BC384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աշխատանքների</w:t>
            </w:r>
            <w:r w:rsidRPr="00BC3849">
              <w:rPr>
                <w:rFonts w:ascii="GHEA Grapalat" w:hAnsi="GHEA Grapalat"/>
                <w:sz w:val="18"/>
                <w:szCs w:val="18"/>
                <w:lang w:val="af-ZA"/>
              </w:rPr>
              <w:t xml:space="preserve">  </w:t>
            </w:r>
            <w:r>
              <w:rPr>
                <w:rFonts w:ascii="GHEA Grapalat" w:hAnsi="GHEA Grapalat"/>
                <w:sz w:val="18"/>
                <w:szCs w:val="18"/>
              </w:rPr>
              <w:t>ավատից</w:t>
            </w:r>
            <w:r w:rsidRPr="00BC384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հետո</w:t>
            </w:r>
            <w:r w:rsidRPr="00BC384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նախագիծը</w:t>
            </w:r>
            <w:r w:rsidRPr="00BC3849">
              <w:rPr>
                <w:rFonts w:ascii="GHEA Grapalat" w:hAnsi="GHEA Grapalat"/>
                <w:sz w:val="18"/>
                <w:szCs w:val="18"/>
                <w:lang w:val="af-ZA"/>
              </w:rPr>
              <w:t xml:space="preserve">  </w:t>
            </w:r>
            <w:r>
              <w:rPr>
                <w:rFonts w:ascii="GHEA Grapalat" w:hAnsi="GHEA Grapalat"/>
                <w:sz w:val="18"/>
                <w:szCs w:val="18"/>
              </w:rPr>
              <w:t>համաձայնեցնել</w:t>
            </w:r>
            <w:r w:rsidRPr="00BC384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Ալավերդու</w:t>
            </w:r>
            <w:r w:rsidRPr="00BC384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համայն</w:t>
            </w:r>
            <w:r>
              <w:rPr>
                <w:rFonts w:ascii="GHEA Grapalat" w:hAnsi="GHEA Grapalat"/>
                <w:sz w:val="18"/>
                <w:szCs w:val="18"/>
              </w:rPr>
              <w:t>քապետարանի</w:t>
            </w:r>
            <w:r w:rsidRPr="00BC384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հետ</w:t>
            </w:r>
            <w:r w:rsidRPr="00BC3849">
              <w:rPr>
                <w:rFonts w:ascii="GHEA Grapalat" w:hAnsi="GHEA Grapalat"/>
                <w:sz w:val="18"/>
                <w:szCs w:val="18"/>
                <w:lang w:val="af-ZA"/>
              </w:rPr>
              <w:t>:</w:t>
            </w:r>
            <w:r w:rsidRPr="00BC3849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>3.</w:t>
            </w:r>
            <w:r>
              <w:rPr>
                <w:rFonts w:ascii="GHEA Grapalat" w:hAnsi="GHEA Grapalat" w:cs="Sylfaen"/>
                <w:sz w:val="18"/>
                <w:szCs w:val="18"/>
              </w:rPr>
              <w:t>Նախագծի</w:t>
            </w:r>
            <w:r w:rsidRPr="00BC384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հետ</w:t>
            </w:r>
            <w:r w:rsidRPr="00BC384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 </w:t>
            </w:r>
            <w:r>
              <w:rPr>
                <w:rFonts w:ascii="GHEA Grapalat" w:hAnsi="GHEA Grapalat" w:cs="Sylfaen"/>
                <w:sz w:val="18"/>
                <w:szCs w:val="18"/>
              </w:rPr>
              <w:t>ներկայացնել</w:t>
            </w:r>
            <w:r w:rsidRPr="00BC384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համապատասխան</w:t>
            </w:r>
            <w:r w:rsidRPr="00BC384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երաշխավորագիր</w:t>
            </w:r>
            <w:r w:rsidRPr="00BC3849">
              <w:rPr>
                <w:rFonts w:ascii="GHEA Grapalat" w:hAnsi="GHEA Grapalat" w:cs="Sylfaen"/>
                <w:sz w:val="18"/>
                <w:szCs w:val="18"/>
                <w:lang w:val="af-ZA"/>
              </w:rPr>
              <w:t>:</w:t>
            </w:r>
            <w:r w:rsidRPr="00BC3849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>4.</w:t>
            </w:r>
            <w:r>
              <w:rPr>
                <w:rFonts w:ascii="GHEA Grapalat" w:hAnsi="GHEA Grapalat" w:cs="Sylfaen"/>
                <w:sz w:val="18"/>
                <w:szCs w:val="18"/>
              </w:rPr>
              <w:t>Նախագիծը</w:t>
            </w:r>
            <w:r w:rsidRPr="00BC384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ներկայացնել</w:t>
            </w:r>
            <w:r w:rsidRPr="00BC384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3 </w:t>
            </w:r>
            <w:r>
              <w:rPr>
                <w:rFonts w:ascii="GHEA Grapalat" w:hAnsi="GHEA Grapalat" w:cs="Sylfaen"/>
                <w:sz w:val="18"/>
                <w:szCs w:val="18"/>
              </w:rPr>
              <w:t>օրինակից</w:t>
            </w:r>
            <w:r w:rsidRPr="00BC384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szCs w:val="18"/>
              </w:rPr>
              <w:t>ինչպես</w:t>
            </w:r>
            <w:r w:rsidRPr="00BC384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նաև</w:t>
            </w:r>
            <w:r w:rsidRPr="00BC384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էլեկտրոնային</w:t>
            </w:r>
            <w:r w:rsidRPr="00BC384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կրիչով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szCs w:val="18"/>
              </w:rPr>
              <w:t>նախահաշիվը՝</w:t>
            </w:r>
            <w:r w:rsidRPr="00BC384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EXCEL </w:t>
            </w:r>
            <w:r>
              <w:rPr>
                <w:rFonts w:ascii="GHEA Grapalat" w:hAnsi="GHEA Grapalat" w:cs="Sylfaen"/>
                <w:sz w:val="18"/>
                <w:szCs w:val="18"/>
              </w:rPr>
              <w:t>տարբերակով</w:t>
            </w:r>
            <w:r w:rsidRPr="00BC384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szCs w:val="18"/>
              </w:rPr>
              <w:t>երկլեզու՝</w:t>
            </w:r>
            <w:r w:rsidRPr="00BC384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հայերեն</w:t>
            </w:r>
            <w:r w:rsidRPr="00BC384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BC384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ռուսերեն</w:t>
            </w:r>
            <w:r w:rsidRPr="00BC3849">
              <w:rPr>
                <w:rFonts w:ascii="GHEA Grapalat" w:hAnsi="GHEA Grapalat" w:cs="Sylfaen"/>
                <w:sz w:val="18"/>
                <w:szCs w:val="18"/>
                <w:lang w:val="af-ZA"/>
              </w:rPr>
              <w:t>:</w:t>
            </w:r>
          </w:p>
          <w:p w:rsidR="00A21BA3" w:rsidRPr="00BC3849" w:rsidRDefault="003105B9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BC3849">
              <w:rPr>
                <w:rFonts w:ascii="GHEA Grapalat" w:hAnsi="GHEA Grapalat" w:cs="Sylfaen"/>
                <w:sz w:val="18"/>
                <w:szCs w:val="18"/>
                <w:lang w:val="hy-AM"/>
              </w:rPr>
              <w:t>5.Ներկայացնել  օգտագործված նյութերի երաշխիքային ժամկետներին ներկայացվող նվազագույն պահանջները:</w:t>
            </w:r>
            <w:r w:rsidRPr="00BC3849">
              <w:rPr>
                <w:rFonts w:ascii="GHEA Grapalat" w:hAnsi="GHEA Grapalat" w:cs="Sylfaen"/>
                <w:sz w:val="18"/>
                <w:szCs w:val="18"/>
                <w:lang w:val="hy-AM"/>
              </w:rPr>
              <w:br/>
              <w:t>6.Ներկայացնել աշխատանքների կատարման համար պահանջվող լիցենզիաների, տեխնիկական միջոցներին, աշխատանքային ռեսուրսներին և մասնագիտական հատկանիշներին ներկայացվող պահանջները:</w:t>
            </w:r>
          </w:p>
          <w:p w:rsidR="00A21BA3" w:rsidRPr="00BC3849" w:rsidRDefault="003105B9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BC3849">
              <w:rPr>
                <w:rFonts w:ascii="GHEA Grapalat" w:hAnsi="GHEA Grapalat" w:cs="Sylfaen"/>
                <w:sz w:val="18"/>
                <w:szCs w:val="18"/>
                <w:lang w:val="hy-AM"/>
              </w:rPr>
              <w:t>7</w:t>
            </w:r>
            <w:r w:rsidRPr="00BC3849">
              <w:rPr>
                <w:rFonts w:ascii="Microsoft JhengHei" w:eastAsia="Microsoft JhengHei" w:hAnsi="Microsoft JhengHei" w:cs="Microsoft JhengHei"/>
                <w:sz w:val="18"/>
                <w:szCs w:val="18"/>
                <w:lang w:val="hy-AM"/>
              </w:rPr>
              <w:t>․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Քաղաքաշինական բնագավառում </w:t>
            </w:r>
            <w:r w:rsidRPr="00BC3849">
              <w:rPr>
                <w:rFonts w:ascii="GHEA Grapalat" w:hAnsi="GHEA Grapalat" w:cs="Sylfaen"/>
                <w:sz w:val="18"/>
                <w:szCs w:val="18"/>
                <w:lang w:val="hy-AM" w:eastAsia="zh-CN"/>
              </w:rPr>
              <w:t>ջրամատակարարում և ջրահեռացում</w:t>
            </w:r>
            <w:r>
              <w:rPr>
                <w:rFonts w:ascii="GHEA Grapalat" w:hAnsi="GHEA Grapalat" w:cs="Sylfaen"/>
                <w:sz w:val="18"/>
                <w:szCs w:val="18"/>
                <w:lang w:val="hy-AM" w:eastAsia="zh-CN"/>
              </w:rPr>
              <w:t xml:space="preserve"> </w:t>
            </w:r>
            <w:r w:rsidRPr="00BC3849">
              <w:rPr>
                <w:rFonts w:ascii="GHEA Grapalat" w:hAnsi="GHEA Grapalat" w:cs="Sylfaen"/>
                <w:sz w:val="18"/>
                <w:szCs w:val="18"/>
                <w:lang w:val="hy-AM" w:eastAsia="zh-CN"/>
              </w:rPr>
              <w:t xml:space="preserve">(ջրամատակարարման և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zh-CN"/>
              </w:rPr>
              <w:t xml:space="preserve"> </w:t>
            </w:r>
            <w:r w:rsidRPr="00BC3849">
              <w:rPr>
                <w:rFonts w:ascii="GHEA Grapalat" w:hAnsi="GHEA Grapalat" w:cs="Sylfaen"/>
                <w:sz w:val="18"/>
                <w:szCs w:val="18"/>
                <w:lang w:val="hy-AM" w:eastAsia="zh-CN"/>
              </w:rPr>
              <w:t xml:space="preserve">ջրահեռացման ներքին և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zh-CN"/>
              </w:rPr>
              <w:t xml:space="preserve"> </w:t>
            </w:r>
            <w:r w:rsidRPr="00BC3849">
              <w:rPr>
                <w:rFonts w:ascii="GHEA Grapalat" w:hAnsi="GHEA Grapalat" w:cs="Sylfaen"/>
                <w:sz w:val="18"/>
                <w:szCs w:val="18"/>
                <w:lang w:val="hy-AM" w:eastAsia="zh-CN"/>
              </w:rPr>
              <w:t xml:space="preserve">արտաքին ցանցեր, </w:t>
            </w:r>
          </w:p>
          <w:p w:rsidR="00A21BA3" w:rsidRPr="00BC3849" w:rsidRDefault="003105B9">
            <w:pPr>
              <w:rPr>
                <w:rFonts w:ascii="GHEA Grapalat" w:hAnsi="GHEA Grapalat" w:cs="Sylfaen"/>
                <w:lang w:val="hy-AM"/>
              </w:rPr>
            </w:pPr>
            <w:r w:rsidRPr="00BC3849">
              <w:rPr>
                <w:rFonts w:ascii="GHEA Grapalat" w:hAnsi="GHEA Grapalat" w:cs="Sylfaen"/>
                <w:sz w:val="18"/>
                <w:szCs w:val="18"/>
                <w:lang w:val="hy-AM" w:eastAsia="zh-CN"/>
              </w:rPr>
              <w:t>հիդրոմելորացիա)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լիցենզիա, դաս՝ 3-րդ</w:t>
            </w:r>
            <w:r w:rsidRPr="00BC3849">
              <w:rPr>
                <w:rFonts w:ascii="GHEA Grapalat" w:hAnsi="GHEA Grapalat" w:cs="Sylfaen"/>
                <w:lang w:val="hy-AM"/>
              </w:rPr>
              <w:br/>
            </w:r>
          </w:p>
          <w:p w:rsidR="00A21BA3" w:rsidRDefault="003105B9">
            <w:pPr>
              <w:ind w:firstLineChars="200" w:firstLine="360"/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</w:pP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>&lt;Քաղաքաշինության մասին&gt; օրենք</w:t>
            </w:r>
          </w:p>
          <w:p w:rsidR="00A21BA3" w:rsidRDefault="003105B9">
            <w:pPr>
              <w:numPr>
                <w:ilvl w:val="0"/>
                <w:numId w:val="2"/>
              </w:numPr>
              <w:tabs>
                <w:tab w:val="left" w:pos="466"/>
              </w:tabs>
              <w:ind w:left="16" w:firstLine="270"/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</w:pP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>&lt;Քաղաքացիական պաշտպանության մասին&gt; օրենք</w:t>
            </w:r>
          </w:p>
          <w:p w:rsidR="00A21BA3" w:rsidRDefault="003105B9">
            <w:pPr>
              <w:numPr>
                <w:ilvl w:val="0"/>
                <w:numId w:val="2"/>
              </w:numPr>
              <w:tabs>
                <w:tab w:val="left" w:pos="466"/>
              </w:tabs>
              <w:ind w:left="16" w:firstLine="270"/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</w:pP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>&lt;Հաշմանդամություն ունեցող անձանց իրավունքների մասին&gt; օրենք</w:t>
            </w:r>
          </w:p>
          <w:p w:rsidR="00A21BA3" w:rsidRDefault="003105B9">
            <w:pPr>
              <w:numPr>
                <w:ilvl w:val="0"/>
                <w:numId w:val="2"/>
              </w:numPr>
              <w:tabs>
                <w:tab w:val="left" w:pos="466"/>
              </w:tabs>
              <w:ind w:left="16" w:firstLine="270"/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</w:pP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>&lt;Շրջակա միջավայրի վրա ազդեցության գնահատման և փորձաքննության մասին&gt; օրենք</w:t>
            </w:r>
          </w:p>
          <w:p w:rsidR="00A21BA3" w:rsidRDefault="003105B9">
            <w:pPr>
              <w:numPr>
                <w:ilvl w:val="0"/>
                <w:numId w:val="2"/>
              </w:numPr>
              <w:tabs>
                <w:tab w:val="left" w:pos="466"/>
              </w:tabs>
              <w:ind w:left="16" w:firstLine="270"/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</w:pP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ՀՀ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քաղաքաշինության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նախարարի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2014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թվականի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հոկտեմբերի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14-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ի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&lt;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ՀՀՇՆ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30-01-2014 &lt;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Քաղաքաշինություն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.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Քաղաքային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և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գյուղական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բնակավայրերի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հատակագծում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և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կառուցապատում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&gt;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շինարարական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նորմերը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հաստատելու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և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Հայաստանի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Հանրապետության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քաղաքաշինության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նախարարի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2001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թվականի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հոկտեմբերի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1-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ի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N 82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հրամանում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փոփոխություն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կատարելու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մասին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&gt; </w:t>
            </w:r>
            <w:r>
              <w:rPr>
                <w:rFonts w:ascii="GHEA Grapalat" w:eastAsia="Calibri" w:hAnsi="GHEA Grapalat" w:cs="Sylfaen"/>
                <w:b/>
                <w:sz w:val="18"/>
                <w:szCs w:val="18"/>
                <w:lang w:val="af-ZA" w:eastAsia="en-US"/>
              </w:rPr>
              <w:t>N 263-</w:t>
            </w:r>
            <w:r>
              <w:rPr>
                <w:rFonts w:ascii="GHEA Grapalat" w:eastAsia="Calibri" w:hAnsi="GHEA Grapalat" w:cs="Sylfaen"/>
                <w:b/>
                <w:sz w:val="18"/>
                <w:szCs w:val="18"/>
                <w:lang w:eastAsia="en-US"/>
              </w:rPr>
              <w:t>Ն</w:t>
            </w:r>
            <w:r>
              <w:rPr>
                <w:rFonts w:ascii="GHEA Grapalat" w:eastAsia="Calibri" w:hAnsi="GHEA Grapalat" w:cs="Sylfaen"/>
                <w:b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18"/>
                <w:szCs w:val="18"/>
                <w:lang w:eastAsia="en-US"/>
              </w:rPr>
              <w:t>հրաման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>,</w:t>
            </w:r>
          </w:p>
          <w:p w:rsidR="00A21BA3" w:rsidRDefault="003105B9">
            <w:pPr>
              <w:numPr>
                <w:ilvl w:val="0"/>
                <w:numId w:val="2"/>
              </w:numPr>
              <w:tabs>
                <w:tab w:val="left" w:pos="466"/>
              </w:tabs>
              <w:ind w:left="16" w:firstLine="270"/>
              <w:jc w:val="both"/>
              <w:rPr>
                <w:rFonts w:ascii="GHEA Grapalat" w:eastAsia="Calibri" w:hAnsi="GHEA Grapalat" w:cs="Sylfaen"/>
                <w:b/>
                <w:sz w:val="18"/>
                <w:szCs w:val="18"/>
                <w:lang w:val="af-ZA" w:eastAsia="en-US"/>
              </w:rPr>
            </w:pP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ՀՀ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քաղաքաշինության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նախարարի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2014 </w:t>
            </w:r>
            <w:r>
              <w:rPr>
                <w:rFonts w:ascii="GHEA Grapalat" w:hAnsi="GHEA Grapalat" w:cs="Sylfaen"/>
                <w:sz w:val="18"/>
                <w:szCs w:val="18"/>
              </w:rPr>
              <w:t>թվականի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հունվարի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31-</w:t>
            </w:r>
            <w:r>
              <w:rPr>
                <w:rFonts w:ascii="GHEA Grapalat" w:hAnsi="GHEA Grapalat" w:cs="Sylfaen"/>
                <w:sz w:val="18"/>
                <w:szCs w:val="18"/>
              </w:rPr>
              <w:t>ի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ՀՀՇՆ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31-01-2014 &lt;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Բնակելի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շենքեր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>.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Մաս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I.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Բազմաբնակարան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բնակելի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շենքեր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&gt;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շինարարական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նորմերը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հաստատելու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և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Հայաստանի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Հանրապետության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քաղաքաշինության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նախարարի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2001 </w:t>
            </w:r>
            <w:r>
              <w:rPr>
                <w:rFonts w:ascii="GHEA Grapalat" w:hAnsi="GHEA Grapalat" w:cs="Sylfaen"/>
                <w:sz w:val="18"/>
                <w:szCs w:val="18"/>
              </w:rPr>
              <w:t>թվականի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հոկտեմբերի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sz w:val="18"/>
                <w:szCs w:val="18"/>
              </w:rPr>
              <w:t>ի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N 82 </w:t>
            </w:r>
            <w:r>
              <w:rPr>
                <w:rFonts w:ascii="GHEA Grapalat" w:hAnsi="GHEA Grapalat" w:cs="Sylfaen"/>
                <w:sz w:val="18"/>
                <w:szCs w:val="18"/>
              </w:rPr>
              <w:t>հրամանում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փոփոխություն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կատարելու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մասին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&gt;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N 93-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հրաման</w:t>
            </w:r>
          </w:p>
          <w:p w:rsidR="00A21BA3" w:rsidRDefault="003105B9">
            <w:pPr>
              <w:pStyle w:val="a7"/>
              <w:shd w:val="clear" w:color="auto" w:fill="FFFFFF"/>
              <w:spacing w:before="0" w:beforeAutospacing="0" w:after="0" w:afterAutospacing="0"/>
              <w:ind w:firstLine="376"/>
              <w:jc w:val="both"/>
              <w:rPr>
                <w:rFonts w:ascii="GHEA Grapalat" w:hAnsi="GHEA Grapalat" w:cs="Sylfaen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 w:eastAsia="ru-RU"/>
              </w:rPr>
              <w:lastRenderedPageBreak/>
              <w:t xml:space="preserve">2014 </w:t>
            </w:r>
            <w:r>
              <w:rPr>
                <w:rFonts w:ascii="GHEA Grapalat" w:hAnsi="GHEA Grapalat" w:cs="Sylfaen"/>
                <w:sz w:val="18"/>
                <w:szCs w:val="18"/>
                <w:lang w:eastAsia="ru-RU"/>
              </w:rPr>
              <w:t>թվականի</w:t>
            </w:r>
            <w:r>
              <w:rPr>
                <w:rFonts w:ascii="GHEA Grapalat" w:hAnsi="GHEA Grapalat" w:cs="Sylfae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eastAsia="ru-RU"/>
              </w:rPr>
              <w:t>մարտի</w:t>
            </w:r>
            <w:r>
              <w:rPr>
                <w:rFonts w:ascii="GHEA Grapalat" w:hAnsi="GHEA Grapalat" w:cs="Sylfaen"/>
                <w:sz w:val="18"/>
                <w:szCs w:val="18"/>
                <w:lang w:val="af-ZA" w:eastAsia="ru-RU"/>
              </w:rPr>
              <w:t xml:space="preserve"> 17-</w:t>
            </w:r>
            <w:r>
              <w:rPr>
                <w:rFonts w:ascii="GHEA Grapalat" w:hAnsi="GHEA Grapalat" w:cs="Sylfaen"/>
                <w:sz w:val="18"/>
                <w:szCs w:val="18"/>
                <w:lang w:eastAsia="ru-RU"/>
              </w:rPr>
              <w:t>ի</w:t>
            </w:r>
            <w:r>
              <w:rPr>
                <w:rFonts w:ascii="GHEA Grapalat" w:hAnsi="GHEA Grapalat" w:cs="Sylfaen"/>
                <w:sz w:val="18"/>
                <w:szCs w:val="18"/>
                <w:lang w:val="af-ZA" w:eastAsia="ru-RU"/>
              </w:rPr>
              <w:t xml:space="preserve"> «</w:t>
            </w:r>
            <w:r>
              <w:rPr>
                <w:rFonts w:ascii="GHEA Grapalat" w:hAnsi="GHEA Grapalat" w:cs="Sylfaen"/>
                <w:sz w:val="18"/>
                <w:szCs w:val="18"/>
                <w:lang w:eastAsia="ru-RU"/>
              </w:rPr>
              <w:t>ՀՀՇՆ</w:t>
            </w:r>
            <w:r>
              <w:rPr>
                <w:rFonts w:ascii="GHEA Grapalat" w:hAnsi="GHEA Grapalat" w:cs="Sylfaen"/>
                <w:sz w:val="18"/>
                <w:szCs w:val="18"/>
                <w:lang w:val="af-ZA" w:eastAsia="ru-RU"/>
              </w:rPr>
              <w:t xml:space="preserve"> 40-01.01-2014 «</w:t>
            </w:r>
            <w:r>
              <w:rPr>
                <w:rFonts w:ascii="GHEA Grapalat" w:hAnsi="GHEA Grapalat" w:cs="Sylfaen"/>
                <w:sz w:val="18"/>
                <w:szCs w:val="18"/>
                <w:lang w:eastAsia="ru-RU"/>
              </w:rPr>
              <w:t>Շենքերի</w:t>
            </w:r>
            <w:r>
              <w:rPr>
                <w:rFonts w:ascii="GHEA Grapalat" w:hAnsi="GHEA Grapalat" w:cs="Sylfae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eastAsia="ru-RU"/>
              </w:rPr>
              <w:t>ներքին</w:t>
            </w:r>
            <w:r>
              <w:rPr>
                <w:rFonts w:ascii="GHEA Grapalat" w:hAnsi="GHEA Grapalat" w:cs="Sylfae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eastAsia="ru-RU"/>
              </w:rPr>
              <w:t>ջրամատակարարում</w:t>
            </w:r>
            <w:r>
              <w:rPr>
                <w:rFonts w:ascii="GHEA Grapalat" w:hAnsi="GHEA Grapalat" w:cs="Sylfae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eastAsia="ru-RU"/>
              </w:rPr>
              <w:t>և</w:t>
            </w:r>
            <w:r>
              <w:rPr>
                <w:rFonts w:ascii="GHEA Grapalat" w:hAnsi="GHEA Grapalat" w:cs="Sylfae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eastAsia="ru-RU"/>
              </w:rPr>
              <w:t>ջրահեռացում</w:t>
            </w:r>
            <w:r>
              <w:rPr>
                <w:rFonts w:ascii="GHEA Grapalat" w:hAnsi="GHEA Grapalat" w:cs="Sylfaen"/>
                <w:sz w:val="18"/>
                <w:szCs w:val="18"/>
                <w:lang w:val="af-ZA" w:eastAsia="ru-RU"/>
              </w:rPr>
              <w:t xml:space="preserve">» </w:t>
            </w:r>
            <w:r>
              <w:rPr>
                <w:rFonts w:ascii="GHEA Grapalat" w:hAnsi="GHEA Grapalat" w:cs="Sylfaen"/>
                <w:sz w:val="18"/>
                <w:szCs w:val="18"/>
                <w:lang w:eastAsia="ru-RU"/>
              </w:rPr>
              <w:t>շինարարական</w:t>
            </w:r>
            <w:r>
              <w:rPr>
                <w:rFonts w:ascii="GHEA Grapalat" w:hAnsi="GHEA Grapalat" w:cs="Sylfae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eastAsia="ru-RU"/>
              </w:rPr>
              <w:t>նորմերը</w:t>
            </w:r>
            <w:r>
              <w:rPr>
                <w:rFonts w:ascii="GHEA Grapalat" w:hAnsi="GHEA Grapalat" w:cs="Sylfae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eastAsia="ru-RU"/>
              </w:rPr>
              <w:t>հաստատելու</w:t>
            </w:r>
            <w:r>
              <w:rPr>
                <w:rFonts w:ascii="GHEA Grapalat" w:hAnsi="GHEA Grapalat" w:cs="Sylfae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eastAsia="ru-RU"/>
              </w:rPr>
              <w:t>և</w:t>
            </w:r>
            <w:r>
              <w:rPr>
                <w:rFonts w:ascii="GHEA Grapalat" w:hAnsi="GHEA Grapalat" w:cs="Sylfae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eastAsia="ru-RU"/>
              </w:rPr>
              <w:t>Հայաստանի</w:t>
            </w:r>
            <w:r>
              <w:rPr>
                <w:rFonts w:ascii="GHEA Grapalat" w:hAnsi="GHEA Grapalat" w:cs="Sylfae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eastAsia="ru-RU"/>
              </w:rPr>
              <w:t>Հանրապետության</w:t>
            </w:r>
            <w:r>
              <w:rPr>
                <w:rFonts w:ascii="GHEA Grapalat" w:hAnsi="GHEA Grapalat" w:cs="Sylfae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eastAsia="ru-RU"/>
              </w:rPr>
              <w:t>նախարարի</w:t>
            </w:r>
            <w:r>
              <w:rPr>
                <w:rFonts w:ascii="GHEA Grapalat" w:hAnsi="GHEA Grapalat" w:cs="Sylfaen"/>
                <w:sz w:val="18"/>
                <w:szCs w:val="18"/>
                <w:lang w:val="af-ZA" w:eastAsia="ru-RU"/>
              </w:rPr>
              <w:t xml:space="preserve"> 2001 </w:t>
            </w:r>
            <w:r>
              <w:rPr>
                <w:rFonts w:ascii="GHEA Grapalat" w:hAnsi="GHEA Grapalat" w:cs="Sylfaen"/>
                <w:sz w:val="18"/>
                <w:szCs w:val="18"/>
                <w:lang w:eastAsia="ru-RU"/>
              </w:rPr>
              <w:t>թվականի</w:t>
            </w:r>
            <w:r>
              <w:rPr>
                <w:rFonts w:ascii="GHEA Grapalat" w:hAnsi="GHEA Grapalat" w:cs="Sylfae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eastAsia="ru-RU"/>
              </w:rPr>
              <w:t>հոկտեմբերի</w:t>
            </w:r>
            <w:r>
              <w:rPr>
                <w:rFonts w:ascii="GHEA Grapalat" w:hAnsi="GHEA Grapalat" w:cs="Sylfaen"/>
                <w:sz w:val="18"/>
                <w:szCs w:val="18"/>
                <w:lang w:val="af-ZA" w:eastAsia="ru-RU"/>
              </w:rPr>
              <w:t xml:space="preserve"> 1-</w:t>
            </w:r>
            <w:r>
              <w:rPr>
                <w:rFonts w:ascii="GHEA Grapalat" w:hAnsi="GHEA Grapalat" w:cs="Sylfaen"/>
                <w:sz w:val="18"/>
                <w:szCs w:val="18"/>
                <w:lang w:eastAsia="ru-RU"/>
              </w:rPr>
              <w:t>ի</w:t>
            </w:r>
            <w:r>
              <w:rPr>
                <w:rFonts w:ascii="GHEA Grapalat" w:hAnsi="GHEA Grapalat" w:cs="Sylfaen"/>
                <w:sz w:val="18"/>
                <w:szCs w:val="18"/>
                <w:lang w:val="af-ZA" w:eastAsia="ru-RU"/>
              </w:rPr>
              <w:t xml:space="preserve"> N 82 </w:t>
            </w:r>
            <w:r>
              <w:rPr>
                <w:rFonts w:ascii="GHEA Grapalat" w:hAnsi="GHEA Grapalat" w:cs="Sylfaen"/>
                <w:sz w:val="18"/>
                <w:szCs w:val="18"/>
                <w:lang w:eastAsia="ru-RU"/>
              </w:rPr>
              <w:t>հրամանում</w:t>
            </w:r>
            <w:r>
              <w:rPr>
                <w:rFonts w:ascii="GHEA Grapalat" w:hAnsi="GHEA Grapalat" w:cs="Sylfae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eastAsia="ru-RU"/>
              </w:rPr>
              <w:t>փոփոխություն</w:t>
            </w:r>
            <w:r>
              <w:rPr>
                <w:rFonts w:ascii="GHEA Grapalat" w:hAnsi="GHEA Grapalat" w:cs="Sylfae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eastAsia="ru-RU"/>
              </w:rPr>
              <w:t>կատարելու</w:t>
            </w:r>
            <w:r>
              <w:rPr>
                <w:rFonts w:ascii="GHEA Grapalat" w:hAnsi="GHEA Grapalat" w:cs="Sylfae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eastAsia="ru-RU"/>
              </w:rPr>
              <w:t>մասին</w:t>
            </w:r>
            <w:r>
              <w:rPr>
                <w:rFonts w:ascii="GHEA Grapalat" w:hAnsi="GHEA Grapalat" w:cs="Sylfaen"/>
                <w:sz w:val="18"/>
                <w:szCs w:val="18"/>
                <w:lang w:val="af-ZA" w:eastAsia="ru-RU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 w:eastAsia="ru-RU"/>
              </w:rPr>
              <w:t>N 80-</w:t>
            </w:r>
            <w:r>
              <w:rPr>
                <w:rFonts w:ascii="GHEA Grapalat" w:hAnsi="GHEA Grapalat" w:cs="Sylfaen"/>
                <w:b/>
                <w:sz w:val="18"/>
                <w:szCs w:val="18"/>
                <w:lang w:eastAsia="ru-RU"/>
              </w:rPr>
              <w:t>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  <w:lang w:eastAsia="ru-RU"/>
              </w:rPr>
              <w:t>հրաման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 w:eastAsia="ru-RU"/>
              </w:rPr>
              <w:t>,</w:t>
            </w:r>
          </w:p>
          <w:p w:rsidR="00A21BA3" w:rsidRDefault="003105B9">
            <w:pPr>
              <w:pStyle w:val="a7"/>
              <w:shd w:val="clear" w:color="auto" w:fill="FFFFFF"/>
              <w:spacing w:before="0" w:beforeAutospacing="0" w:after="0" w:afterAutospacing="0"/>
              <w:ind w:firstLine="376"/>
              <w:jc w:val="both"/>
              <w:rPr>
                <w:rFonts w:ascii="GHEA Grapalat" w:hAnsi="GHEA Grapalat" w:cs="Sylfaen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  <w:r>
              <w:rPr>
                <w:rFonts w:ascii="GHEA Grapalat" w:hAnsi="GHEA Grapalat" w:cs="Sylfaen"/>
                <w:sz w:val="18"/>
                <w:szCs w:val="18"/>
              </w:rPr>
              <w:t>ՀՀ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քաղաքաշինության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կոմիտեի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նախագահի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2020 </w:t>
            </w:r>
            <w:r>
              <w:rPr>
                <w:rFonts w:ascii="GHEA Grapalat" w:hAnsi="GHEA Grapalat" w:cs="Sylfaen"/>
                <w:sz w:val="18"/>
                <w:szCs w:val="18"/>
              </w:rPr>
              <w:t>թվականի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դեկտեմբերի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28-</w:t>
            </w:r>
            <w:r>
              <w:rPr>
                <w:rFonts w:ascii="GHEA Grapalat" w:hAnsi="GHEA Grapalat" w:cs="Sylfaen"/>
                <w:sz w:val="18"/>
                <w:szCs w:val="18"/>
              </w:rPr>
              <w:t>ի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ՀՀՇՆ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40-01.02-«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Ջրամատակարարում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.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Արտաքին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ցանցեր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և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կառուցվածքներ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»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Հայաստանի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Հանրապետության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շինարարական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նորմերը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</w:rPr>
              <w:t>հաստատելու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</w:rPr>
              <w:t>և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</w:rPr>
              <w:t>ՀՀ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</w:rPr>
              <w:t>քաղաքաշինության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</w:rPr>
              <w:t>նախարարի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/>
              </w:rPr>
              <w:t xml:space="preserve"> 01.10.2001</w:t>
            </w:r>
            <w:r>
              <w:rPr>
                <w:rFonts w:ascii="GHEA Grapalat" w:eastAsia="Calibri" w:hAnsi="GHEA Grapalat" w:cs="Sylfaen"/>
                <w:sz w:val="18"/>
                <w:szCs w:val="18"/>
              </w:rPr>
              <w:t>թ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/>
              </w:rPr>
              <w:t xml:space="preserve">  N 82 </w:t>
            </w:r>
            <w:r>
              <w:rPr>
                <w:rFonts w:ascii="GHEA Grapalat" w:eastAsia="Calibri" w:hAnsi="GHEA Grapalat" w:cs="Sylfaen"/>
                <w:sz w:val="18"/>
                <w:szCs w:val="18"/>
              </w:rPr>
              <w:t>հրամանում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</w:rPr>
              <w:t>փոփոխություն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</w:rPr>
              <w:t>կատարելու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</w:rPr>
              <w:t>մասին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>»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 w:eastAsia="ru-RU"/>
              </w:rPr>
              <w:t xml:space="preserve"> N 103-</w:t>
            </w:r>
            <w:r>
              <w:rPr>
                <w:rFonts w:ascii="GHEA Grapalat" w:hAnsi="GHEA Grapalat" w:cs="Sylfaen"/>
                <w:b/>
                <w:sz w:val="18"/>
                <w:szCs w:val="18"/>
                <w:lang w:eastAsia="ru-RU"/>
              </w:rPr>
              <w:t>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  <w:lang w:eastAsia="ru-RU"/>
              </w:rPr>
              <w:t>հրաման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 w:eastAsia="ru-RU"/>
              </w:rPr>
              <w:t>,</w:t>
            </w:r>
          </w:p>
          <w:p w:rsidR="00A21BA3" w:rsidRDefault="003105B9">
            <w:pPr>
              <w:numPr>
                <w:ilvl w:val="0"/>
                <w:numId w:val="2"/>
              </w:numPr>
              <w:tabs>
                <w:tab w:val="left" w:pos="481"/>
              </w:tabs>
              <w:ind w:left="16" w:firstLine="270"/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</w:pP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ՀՀ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կառավարության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2017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թվականի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մայիսի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4-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ի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«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Գնումների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գործընթացի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կազմակերպման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կարգը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հաստատելու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և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ՀՀ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կառավարության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2011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թվականի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փետրվարի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10-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ի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N 168-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Ն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որոշումը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ուժը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կորցրած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ճանաչելու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մասին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» </w:t>
            </w:r>
            <w:r>
              <w:rPr>
                <w:rFonts w:ascii="GHEA Grapalat" w:eastAsia="Calibri" w:hAnsi="GHEA Grapalat" w:cs="Sylfaen"/>
                <w:b/>
                <w:sz w:val="18"/>
                <w:szCs w:val="18"/>
                <w:lang w:val="af-ZA" w:eastAsia="en-US"/>
              </w:rPr>
              <w:t>N 526-</w:t>
            </w:r>
            <w:r>
              <w:rPr>
                <w:rFonts w:ascii="GHEA Grapalat" w:eastAsia="Calibri" w:hAnsi="GHEA Grapalat" w:cs="Sylfaen"/>
                <w:b/>
                <w:sz w:val="18"/>
                <w:szCs w:val="18"/>
                <w:lang w:eastAsia="en-US"/>
              </w:rPr>
              <w:t>Ն</w:t>
            </w:r>
            <w:r>
              <w:rPr>
                <w:rFonts w:ascii="GHEA Grapalat" w:eastAsia="Calibri" w:hAnsi="GHEA Grapalat" w:cs="Sylfaen"/>
                <w:b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18"/>
                <w:szCs w:val="18"/>
                <w:lang w:eastAsia="en-US"/>
              </w:rPr>
              <w:t>որոշման</w:t>
            </w:r>
            <w:r>
              <w:rPr>
                <w:rFonts w:ascii="GHEA Grapalat" w:eastAsia="Calibri" w:hAnsi="GHEA Grapalat" w:cs="Sylfaen"/>
                <w:b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18"/>
                <w:szCs w:val="18"/>
                <w:lang w:eastAsia="en-US"/>
              </w:rPr>
              <w:t>Կարգի</w:t>
            </w:r>
            <w:r>
              <w:rPr>
                <w:rFonts w:ascii="GHEA Grapalat" w:eastAsia="Calibri" w:hAnsi="GHEA Grapalat" w:cs="Sylfaen"/>
                <w:b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33-</w:t>
            </w:r>
            <w:r>
              <w:rPr>
                <w:rFonts w:ascii="GHEA Grapalat" w:hAnsi="GHEA Grapalat" w:cs="Sylfaen"/>
                <w:sz w:val="18"/>
                <w:szCs w:val="18"/>
              </w:rPr>
              <w:t>րդ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կետի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10-</w:t>
            </w:r>
            <w:r>
              <w:rPr>
                <w:rFonts w:ascii="GHEA Grapalat" w:hAnsi="GHEA Grapalat" w:cs="Sylfaen"/>
                <w:sz w:val="18"/>
                <w:szCs w:val="18"/>
              </w:rPr>
              <w:t>րդ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ենթակետի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պահանջներ</w:t>
            </w:r>
          </w:p>
          <w:p w:rsidR="00A21BA3" w:rsidRDefault="003105B9">
            <w:pPr>
              <w:numPr>
                <w:ilvl w:val="0"/>
                <w:numId w:val="2"/>
              </w:numPr>
              <w:tabs>
                <w:tab w:val="left" w:pos="481"/>
              </w:tabs>
              <w:ind w:left="16" w:firstLine="270"/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</w:pP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ՀՀ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կառավարության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2015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թվականի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մարտի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19-</w:t>
            </w:r>
            <w:r>
              <w:rPr>
                <w:rFonts w:ascii="GHEA Grapalat" w:eastAsia="Calibri" w:hAnsi="GHEA Grapalat" w:cs="Sylfaen"/>
                <w:sz w:val="18"/>
                <w:szCs w:val="18"/>
                <w:lang w:eastAsia="en-US"/>
              </w:rPr>
              <w:t>ի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  <w:t xml:space="preserve"> &lt;Հայաստանի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մասին&gt; </w:t>
            </w:r>
            <w:r>
              <w:rPr>
                <w:rFonts w:ascii="GHEA Grapalat" w:eastAsia="Calibri" w:hAnsi="GHEA Grapalat" w:cs="Sylfaen"/>
                <w:b/>
                <w:sz w:val="18"/>
                <w:szCs w:val="18"/>
                <w:lang w:val="af-ZA" w:eastAsia="en-US"/>
              </w:rPr>
              <w:t>N596-Ն որոշում</w:t>
            </w:r>
          </w:p>
          <w:p w:rsidR="00A21BA3" w:rsidRDefault="00A21BA3">
            <w:pPr>
              <w:tabs>
                <w:tab w:val="left" w:pos="466"/>
              </w:tabs>
              <w:ind w:left="286"/>
              <w:rPr>
                <w:rFonts w:ascii="GHEA Grapalat" w:eastAsia="Calibri" w:hAnsi="GHEA Grapalat" w:cs="Sylfaen"/>
                <w:sz w:val="18"/>
                <w:szCs w:val="18"/>
                <w:lang w:val="af-ZA" w:eastAsia="en-US"/>
              </w:rPr>
            </w:pPr>
          </w:p>
        </w:tc>
      </w:tr>
      <w:tr w:rsidR="00A21BA3">
        <w:trPr>
          <w:trHeight w:val="920"/>
        </w:trPr>
        <w:tc>
          <w:tcPr>
            <w:tcW w:w="355" w:type="dxa"/>
          </w:tcPr>
          <w:p w:rsidR="00A21BA3" w:rsidRDefault="00A21BA3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  <w:lang w:val="af-ZA"/>
              </w:rPr>
            </w:pPr>
          </w:p>
        </w:tc>
        <w:tc>
          <w:tcPr>
            <w:tcW w:w="2774" w:type="dxa"/>
          </w:tcPr>
          <w:p w:rsidR="00A21BA3" w:rsidRDefault="003105B9">
            <w:pPr>
              <w:shd w:val="clear" w:color="auto" w:fill="FFFFFF"/>
              <w:ind w:firstLine="269"/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 xml:space="preserve">Նախագծման փուլերը </w:t>
            </w:r>
          </w:p>
        </w:tc>
        <w:tc>
          <w:tcPr>
            <w:tcW w:w="7078" w:type="dxa"/>
          </w:tcPr>
          <w:p w:rsidR="00A21BA3" w:rsidRDefault="003105B9">
            <w:pPr>
              <w:ind w:left="220"/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 xml:space="preserve">   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Նախագծանախահաշվային փաստաթղթերի կազմը և բովանդակությունը սահմանող կանոնների ապահովում</w:t>
            </w:r>
            <w:r>
              <w:rPr>
                <w:rFonts w:ascii="GHEA Grapalat" w:hAnsi="GHEA Grapalat" w:cs="Sylfaen"/>
                <w:sz w:val="18"/>
                <w:szCs w:val="18"/>
              </w:rPr>
              <w:t>՝ ՀՀ քաղաքաշինության նախարարի 11.09.2017թ N 128-Ն հրամանի համաձայն</w:t>
            </w:r>
          </w:p>
          <w:p w:rsidR="00A21BA3" w:rsidRDefault="003105B9">
            <w:pPr>
              <w:ind w:left="22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 xml:space="preserve">Նախագծային աշխատանքների իրականացում  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«Նախագիծ»</w:t>
            </w:r>
            <w:r>
              <w:rPr>
                <w:rFonts w:ascii="Courier New" w:hAnsi="Courier New" w:cs="Courier New"/>
                <w:sz w:val="18"/>
                <w:szCs w:val="18"/>
              </w:rPr>
              <w:t> </w:t>
            </w:r>
            <w:r>
              <w:rPr>
                <w:rFonts w:ascii="GHEA Grapalat" w:hAnsi="GHEA Grapalat" w:cs="Sylfaen"/>
                <w:sz w:val="18"/>
                <w:szCs w:val="18"/>
              </w:rPr>
              <w:t>և</w:t>
            </w:r>
            <w:r>
              <w:rPr>
                <w:rFonts w:ascii="Courier New" w:hAnsi="Courier New" w:cs="Courier New"/>
                <w:sz w:val="18"/>
                <w:szCs w:val="18"/>
              </w:rPr>
              <w:t> 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> 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փաստաթղթեր»</w:t>
            </w:r>
            <w:r>
              <w:rPr>
                <w:rFonts w:ascii="Courier New" w:hAnsi="Courier New" w:cs="Courier New"/>
                <w:sz w:val="18"/>
                <w:szCs w:val="18"/>
              </w:rPr>
              <w:t> </w:t>
            </w:r>
            <w:r>
              <w:rPr>
                <w:rFonts w:ascii="GHEA Grapalat" w:hAnsi="GHEA Grapalat" w:cs="Sylfaen"/>
                <w:sz w:val="18"/>
                <w:szCs w:val="18"/>
              </w:rPr>
              <w:t xml:space="preserve">փուլերով (այդ թվում՝  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Էսքիզային նախագիծ</w:t>
            </w:r>
            <w:r>
              <w:rPr>
                <w:rFonts w:ascii="GHEA Grapalat" w:hAnsi="GHEA Grapalat" w:cs="Sylfaen"/>
                <w:sz w:val="18"/>
                <w:szCs w:val="18"/>
              </w:rPr>
              <w:t xml:space="preserve">՝ ծավալատարածական և ճարտարապետահատակագծային լուծումները պատվիրատուի և իրավասու մարմնի հետ նախապես համաձայնեցնելու նպատակով) </w:t>
            </w:r>
          </w:p>
        </w:tc>
      </w:tr>
      <w:tr w:rsidR="00A21BA3">
        <w:trPr>
          <w:trHeight w:val="3547"/>
        </w:trPr>
        <w:tc>
          <w:tcPr>
            <w:tcW w:w="355" w:type="dxa"/>
          </w:tcPr>
          <w:p w:rsidR="00A21BA3" w:rsidRDefault="00A21BA3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  <w:lang w:val="af-ZA"/>
              </w:rPr>
            </w:pPr>
          </w:p>
        </w:tc>
        <w:tc>
          <w:tcPr>
            <w:tcW w:w="2774" w:type="dxa"/>
          </w:tcPr>
          <w:p w:rsidR="00A21BA3" w:rsidRDefault="003105B9">
            <w:pPr>
              <w:shd w:val="clear" w:color="auto" w:fill="FFFFFF"/>
              <w:ind w:firstLine="269"/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Նախագծի կազմը</w:t>
            </w:r>
          </w:p>
          <w:p w:rsidR="00A21BA3" w:rsidRDefault="00A21BA3">
            <w:pPr>
              <w:shd w:val="clear" w:color="auto" w:fill="FFFFFF"/>
              <w:ind w:firstLine="269"/>
              <w:jc w:val="both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7078" w:type="dxa"/>
          </w:tcPr>
          <w:p w:rsidR="00A21BA3" w:rsidRDefault="00A21BA3">
            <w:pPr>
              <w:shd w:val="clear" w:color="auto" w:fill="FFFFFF"/>
              <w:ind w:firstLine="269"/>
              <w:jc w:val="both"/>
              <w:rPr>
                <w:rFonts w:ascii="GHEA Grapalat" w:hAnsi="GHEA Grapalat" w:cs="Sylfaen"/>
                <w:i/>
                <w:sz w:val="18"/>
                <w:szCs w:val="18"/>
                <w:u w:val="single"/>
              </w:rPr>
            </w:pPr>
          </w:p>
          <w:p w:rsidR="00A21BA3" w:rsidRDefault="003105B9">
            <w:pPr>
              <w:ind w:firstLine="269"/>
              <w:jc w:val="both"/>
              <w:rPr>
                <w:rFonts w:ascii="GHEA Grapalat" w:hAnsi="GHEA Grapalat" w:cs="Sylfaen"/>
                <w:b/>
                <w:sz w:val="18"/>
                <w:szCs w:val="18"/>
                <w:u w:val="single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 xml:space="preserve"> «Նախագիծ»</w:t>
            </w:r>
            <w:r>
              <w:rPr>
                <w:rFonts w:ascii="Courier New" w:hAnsi="Courier New" w:cs="Courier New"/>
                <w:sz w:val="18"/>
                <w:szCs w:val="18"/>
              </w:rPr>
              <w:t> </w:t>
            </w:r>
            <w:r>
              <w:rPr>
                <w:rFonts w:ascii="GHEA Grapalat" w:hAnsi="GHEA Grapalat" w:cs="Sylfaen"/>
                <w:sz w:val="18"/>
                <w:szCs w:val="18"/>
              </w:rPr>
              <w:t>և</w:t>
            </w:r>
            <w:r>
              <w:rPr>
                <w:rFonts w:ascii="Courier New" w:hAnsi="Courier New" w:cs="Courier New"/>
                <w:sz w:val="18"/>
                <w:szCs w:val="18"/>
              </w:rPr>
              <w:t> 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> 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փաստաթղթեր»</w:t>
            </w:r>
            <w:r>
              <w:rPr>
                <w:rFonts w:ascii="Courier New" w:hAnsi="Courier New" w:cs="Courier New"/>
                <w:sz w:val="18"/>
                <w:szCs w:val="18"/>
              </w:rPr>
              <w:t> </w:t>
            </w:r>
            <w:r>
              <w:rPr>
                <w:rFonts w:ascii="GHEA Grapalat" w:hAnsi="GHEA Grapalat" w:cs="Sylfaen"/>
                <w:b/>
                <w:sz w:val="18"/>
                <w:szCs w:val="18"/>
                <w:u w:val="single"/>
              </w:rPr>
              <w:t>փաթեթի լրակազմում ընդգրկվող (մշակվող) փաստաթղթեր</w:t>
            </w:r>
          </w:p>
          <w:p w:rsidR="00A21BA3" w:rsidRDefault="00A21BA3">
            <w:pPr>
              <w:ind w:firstLine="269"/>
              <w:jc w:val="both"/>
              <w:rPr>
                <w:rFonts w:ascii="GHEA Grapalat" w:hAnsi="GHEA Grapalat" w:cs="Sylfaen"/>
                <w:i/>
                <w:sz w:val="18"/>
                <w:szCs w:val="18"/>
                <w:u w:val="single"/>
              </w:rPr>
            </w:pPr>
          </w:p>
          <w:p w:rsidR="00A21BA3" w:rsidRDefault="003105B9">
            <w:pPr>
              <w:pStyle w:val="ac"/>
              <w:numPr>
                <w:ilvl w:val="0"/>
                <w:numId w:val="3"/>
              </w:numPr>
              <w:ind w:left="457" w:firstLine="0"/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</w:rPr>
              <w:t>Ընդհանուր</w:t>
            </w:r>
            <w:r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</w:rPr>
              <w:t xml:space="preserve"> բացատրագիր</w:t>
            </w:r>
          </w:p>
          <w:p w:rsidR="00A21BA3" w:rsidRDefault="003105B9">
            <w:pPr>
              <w:numPr>
                <w:ilvl w:val="0"/>
                <w:numId w:val="3"/>
              </w:numPr>
              <w:ind w:left="457" w:firstLine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</w:rPr>
              <w:t>Հողամասի հատակագծային կազմակերպման ուրվագիծ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(կամ հողամասի գլխավոր    </w:t>
            </w:r>
          </w:p>
          <w:p w:rsidR="00A21BA3" w:rsidRDefault="003105B9">
            <w:pPr>
              <w:ind w:left="457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հատակագիծ)</w:t>
            </w:r>
          </w:p>
          <w:p w:rsidR="00A21BA3" w:rsidRDefault="003105B9">
            <w:pPr>
              <w:pStyle w:val="ac"/>
              <w:numPr>
                <w:ilvl w:val="0"/>
                <w:numId w:val="3"/>
              </w:numPr>
              <w:tabs>
                <w:tab w:val="left" w:pos="740"/>
              </w:tabs>
              <w:ind w:left="457" w:firstLine="0"/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</w:rPr>
              <w:t>Ինժեներական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(ներքին ) լուծումներ </w:t>
            </w:r>
            <w:r>
              <w:rPr>
                <w:rFonts w:ascii="GHEA Grapalat" w:hAnsi="GHEA Grapalat" w:cs="Sylfaen"/>
                <w:sz w:val="18"/>
                <w:szCs w:val="18"/>
              </w:rPr>
              <w:t>(գծագրական և տեքստային նյութեր՝ այդ թվում մասնագրեր)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  <w:p w:rsidR="00A21BA3" w:rsidRDefault="003105B9">
            <w:pPr>
              <w:pStyle w:val="ac"/>
              <w:numPr>
                <w:ilvl w:val="0"/>
                <w:numId w:val="4"/>
              </w:numPr>
              <w:tabs>
                <w:tab w:val="left" w:pos="740"/>
              </w:tabs>
              <w:ind w:left="139" w:firstLine="180"/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ջրամատակարարման </w:t>
            </w:r>
          </w:p>
          <w:p w:rsidR="00A21BA3" w:rsidRDefault="003105B9">
            <w:pPr>
              <w:pStyle w:val="ac"/>
              <w:numPr>
                <w:ilvl w:val="0"/>
                <w:numId w:val="4"/>
              </w:numPr>
              <w:tabs>
                <w:tab w:val="left" w:pos="740"/>
              </w:tabs>
              <w:ind w:left="139" w:firstLine="180"/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Ինժեներական մասերի հզորությունների հաշվարկների հաշվետվություն</w:t>
            </w:r>
          </w:p>
          <w:p w:rsidR="00A21BA3" w:rsidRDefault="003105B9">
            <w:pPr>
              <w:pStyle w:val="ac"/>
              <w:numPr>
                <w:ilvl w:val="0"/>
                <w:numId w:val="3"/>
              </w:numPr>
              <w:tabs>
                <w:tab w:val="left" w:pos="740"/>
              </w:tabs>
              <w:ind w:left="139" w:firstLine="180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Շինմոնտաժային աշխատանքների նախահաշիվ</w:t>
            </w:r>
          </w:p>
          <w:p w:rsidR="00A21BA3" w:rsidRDefault="003105B9">
            <w:pPr>
              <w:pStyle w:val="ac"/>
              <w:numPr>
                <w:ilvl w:val="0"/>
                <w:numId w:val="3"/>
              </w:numPr>
              <w:ind w:left="139" w:firstLine="180"/>
              <w:rPr>
                <w:rFonts w:ascii="GHEA Grapalat" w:eastAsiaTheme="minorHAnsi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Շինարարության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կազմակերպման նախագիծ</w:t>
            </w:r>
          </w:p>
        </w:tc>
      </w:tr>
      <w:tr w:rsidR="00A21BA3">
        <w:trPr>
          <w:trHeight w:val="619"/>
        </w:trPr>
        <w:tc>
          <w:tcPr>
            <w:tcW w:w="355" w:type="dxa"/>
          </w:tcPr>
          <w:p w:rsidR="00A21BA3" w:rsidRDefault="00A21BA3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  <w:lang w:val="af-ZA"/>
              </w:rPr>
            </w:pPr>
          </w:p>
        </w:tc>
        <w:tc>
          <w:tcPr>
            <w:tcW w:w="2774" w:type="dxa"/>
          </w:tcPr>
          <w:p w:rsidR="00A21BA3" w:rsidRDefault="003105B9">
            <w:pPr>
              <w:shd w:val="clear" w:color="auto" w:fill="FFFFFF"/>
              <w:ind w:firstLine="269"/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Այլ  պահանջներ</w:t>
            </w:r>
          </w:p>
        </w:tc>
        <w:tc>
          <w:tcPr>
            <w:tcW w:w="7078" w:type="dxa"/>
          </w:tcPr>
          <w:p w:rsidR="00A21BA3" w:rsidRDefault="003105B9">
            <w:pPr>
              <w:pStyle w:val="Default"/>
              <w:tabs>
                <w:tab w:val="left" w:pos="810"/>
                <w:tab w:val="left" w:pos="990"/>
              </w:tabs>
              <w:ind w:left="360"/>
              <w:jc w:val="both"/>
              <w:rPr>
                <w:rFonts w:ascii="GHEA Grapalat" w:hAnsi="GHEA Grapalat"/>
                <w:bCs/>
                <w:sz w:val="18"/>
                <w:szCs w:val="18"/>
                <w:lang w:val="en-US" w:eastAsia="en-GB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</w:rPr>
              <w:t>Կատարողի</w:t>
            </w:r>
            <w:r w:rsidRPr="00BC3849"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</w:rPr>
              <w:t>կողմից</w:t>
            </w:r>
            <w:r w:rsidRPr="00BC3849"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</w:rPr>
              <w:t>պայմանագրային</w:t>
            </w:r>
            <w:r w:rsidRPr="00BC3849"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</w:rPr>
              <w:t>արդյունքները</w:t>
            </w:r>
            <w:r w:rsidRPr="00BC3849"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</w:rPr>
              <w:t>կատարելուց</w:t>
            </w:r>
            <w:r w:rsidRPr="00BC3849"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</w:rPr>
              <w:t>հետո</w:t>
            </w:r>
            <w:r w:rsidRPr="00BC3849"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</w:rPr>
              <w:t>ներկայացվելիք</w:t>
            </w:r>
            <w:r w:rsidRPr="00BC3849"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  <w:lang w:val="hy-AM"/>
              </w:rPr>
              <w:t>նախագծի</w:t>
            </w:r>
            <w:r w:rsidRPr="00BC3849"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</w:rPr>
              <w:t>հետ</w:t>
            </w:r>
            <w:r w:rsidRPr="00BC3849"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</w:rPr>
              <w:t>միաժամանակ</w:t>
            </w:r>
            <w:r w:rsidRPr="00BC3849"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</w:rPr>
              <w:t>պետք</w:t>
            </w:r>
            <w:r w:rsidRPr="00BC3849"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</w:rPr>
              <w:t>է</w:t>
            </w:r>
            <w:r w:rsidRPr="00BC3849"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</w:rPr>
              <w:t>ներկայացնել</w:t>
            </w:r>
            <w:r w:rsidRPr="00BC3849"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</w:rPr>
              <w:t>նաև</w:t>
            </w:r>
            <w:r w:rsidRPr="00BC3849"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</w:rPr>
              <w:t>Կատարողի</w:t>
            </w:r>
            <w:r w:rsidRPr="00BC3849"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</w:rPr>
              <w:t>լիցենզիան</w:t>
            </w:r>
            <w:r w:rsidRPr="00BC3849"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</w:rPr>
              <w:t>և</w:t>
            </w:r>
            <w:r w:rsidRPr="00BC3849"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</w:rPr>
              <w:t>անհրաժեշտ</w:t>
            </w:r>
            <w:r w:rsidRPr="00BC3849"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</w:rPr>
              <w:t>բոլոր</w:t>
            </w:r>
            <w:r w:rsidRPr="00BC3849"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</w:rPr>
              <w:t>ներդիրները</w:t>
            </w:r>
            <w:r w:rsidRPr="00BC3849"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  <w:lang w:val="en-US"/>
              </w:rPr>
              <w:t xml:space="preserve">: </w:t>
            </w:r>
            <w:r>
              <w:rPr>
                <w:rFonts w:ascii="GHEA Grapalat" w:hAnsi="GHEA Grapalat" w:cs="Sylfaen"/>
                <w:b/>
                <w:sz w:val="18"/>
                <w:szCs w:val="18"/>
                <w:shd w:val="clear" w:color="auto" w:fill="FFFFFF"/>
                <w:lang w:val="hy-AM"/>
              </w:rPr>
              <w:t xml:space="preserve">Իսկ նախագիծըը ներբեռնվի քաղաքաշինության ոլորտի թվային ծառայությունների </w:t>
            </w:r>
            <w:hyperlink r:id="rId8" w:history="1">
              <w:r>
                <w:rPr>
                  <w:rStyle w:val="a3"/>
                  <w:rFonts w:ascii="GHEA Grapalat" w:hAnsi="GHEA Grapalat"/>
                  <w:b/>
                  <w:sz w:val="18"/>
                  <w:szCs w:val="18"/>
                  <w:shd w:val="clear" w:color="auto" w:fill="FFFFFF"/>
                  <w:lang w:val="hy-AM"/>
                </w:rPr>
                <w:t>https://urban-permits.e-gov.am/hy/</w:t>
              </w:r>
            </w:hyperlink>
            <w:r>
              <w:rPr>
                <w:rFonts w:ascii="GHEA Grapalat" w:hAnsi="GHEA Grapalat"/>
                <w:b/>
                <w:sz w:val="18"/>
                <w:szCs w:val="18"/>
                <w:shd w:val="clear" w:color="auto" w:fill="FFFFFF"/>
                <w:lang w:val="hy-AM"/>
              </w:rPr>
              <w:t xml:space="preserve"> հարթակում։</w:t>
            </w:r>
          </w:p>
          <w:p w:rsidR="00A21BA3" w:rsidRDefault="003105B9">
            <w:pPr>
              <w:shd w:val="clear" w:color="auto" w:fill="FFFFFF"/>
              <w:ind w:firstLine="130"/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 xml:space="preserve">   </w:t>
            </w:r>
          </w:p>
        </w:tc>
      </w:tr>
      <w:tr w:rsidR="00A21BA3">
        <w:trPr>
          <w:trHeight w:val="619"/>
        </w:trPr>
        <w:tc>
          <w:tcPr>
            <w:tcW w:w="355" w:type="dxa"/>
          </w:tcPr>
          <w:p w:rsidR="00A21BA3" w:rsidRDefault="00A21BA3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  <w:lang w:val="af-ZA"/>
              </w:rPr>
            </w:pPr>
          </w:p>
        </w:tc>
        <w:tc>
          <w:tcPr>
            <w:tcW w:w="9852" w:type="dxa"/>
            <w:gridSpan w:val="2"/>
          </w:tcPr>
          <w:p w:rsidR="00A21BA3" w:rsidRDefault="003105B9">
            <w:pPr>
              <w:shd w:val="clear" w:color="auto" w:fill="FFFFFF"/>
              <w:ind w:firstLine="13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Ծառայության մատուցման ժամկետը</w:t>
            </w:r>
          </w:p>
        </w:tc>
      </w:tr>
      <w:tr w:rsidR="00A21BA3">
        <w:trPr>
          <w:trHeight w:val="619"/>
        </w:trPr>
        <w:tc>
          <w:tcPr>
            <w:tcW w:w="355" w:type="dxa"/>
          </w:tcPr>
          <w:p w:rsidR="00A21BA3" w:rsidRDefault="00A21BA3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  <w:lang w:val="af-ZA"/>
              </w:rPr>
            </w:pPr>
          </w:p>
        </w:tc>
        <w:tc>
          <w:tcPr>
            <w:tcW w:w="2774" w:type="dxa"/>
          </w:tcPr>
          <w:p w:rsidR="00A21BA3" w:rsidRDefault="003105B9">
            <w:pPr>
              <w:pStyle w:val="af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Սկիզբը</w:t>
            </w:r>
          </w:p>
        </w:tc>
        <w:tc>
          <w:tcPr>
            <w:tcW w:w="7078" w:type="dxa"/>
          </w:tcPr>
          <w:p w:rsidR="00A21BA3" w:rsidRDefault="003105B9">
            <w:pPr>
              <w:pStyle w:val="af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Ավարտը</w:t>
            </w:r>
          </w:p>
        </w:tc>
      </w:tr>
      <w:tr w:rsidR="00A21BA3" w:rsidRPr="00DD4B2C">
        <w:trPr>
          <w:trHeight w:val="2029"/>
        </w:trPr>
        <w:tc>
          <w:tcPr>
            <w:tcW w:w="355" w:type="dxa"/>
          </w:tcPr>
          <w:p w:rsidR="00A21BA3" w:rsidRDefault="00A21BA3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  <w:lang w:val="af-ZA"/>
              </w:rPr>
            </w:pPr>
          </w:p>
        </w:tc>
        <w:tc>
          <w:tcPr>
            <w:tcW w:w="2774" w:type="dxa"/>
          </w:tcPr>
          <w:p w:rsidR="00A21BA3" w:rsidRPr="00BC3849" w:rsidRDefault="003105B9">
            <w:pPr>
              <w:shd w:val="clear" w:color="auto" w:fill="FFFFFF"/>
              <w:ind w:firstLine="269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Ծառայության</w:t>
            </w:r>
            <w:r w:rsidRPr="00BC38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սկիզբը</w:t>
            </w:r>
            <w:r w:rsidR="00BC3849" w:rsidRPr="00BC38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br/>
            </w:r>
            <w:r w:rsidR="00BC3849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պայմանագրի կնքման օրվանից</w:t>
            </w:r>
          </w:p>
        </w:tc>
        <w:tc>
          <w:tcPr>
            <w:tcW w:w="7078" w:type="dxa"/>
          </w:tcPr>
          <w:p w:rsidR="00A21BA3" w:rsidRPr="00BC3849" w:rsidRDefault="00A21BA3">
            <w:pPr>
              <w:shd w:val="clear" w:color="auto" w:fill="FFFFFF"/>
              <w:ind w:firstLine="130"/>
              <w:jc w:val="both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  <w:p w:rsidR="00A21BA3" w:rsidRPr="00BC3849" w:rsidRDefault="003105B9" w:rsidP="00DD4B2C">
            <w:pPr>
              <w:pStyle w:val="af"/>
              <w:jc w:val="center"/>
              <w:rPr>
                <w:rFonts w:ascii="GHEA Grapalat" w:eastAsiaTheme="minorHAnsi" w:hAnsi="GHEA Grapalat" w:cs="Sylfaen"/>
                <w:b/>
                <w:i/>
                <w:sz w:val="18"/>
                <w:szCs w:val="18"/>
                <w:u w:val="single"/>
                <w:lang w:val="af-ZA"/>
              </w:rPr>
            </w:pPr>
            <w:r w:rsidRPr="00BC384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="00DD4B2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ՊԱՅՄԱՆԱԳՐԻ ԿՆՔՄԱՆ ՕՐԻՑ</w:t>
            </w:r>
            <w:r w:rsidRPr="00BC38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C3849"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af-ZA"/>
              </w:rPr>
              <w:t>20</w:t>
            </w:r>
            <w:r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FF0000"/>
                <w:sz w:val="18"/>
                <w:szCs w:val="18"/>
              </w:rPr>
              <w:t>օրացուցային</w:t>
            </w:r>
            <w:r w:rsidRPr="00BC3849"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FF0000"/>
                <w:sz w:val="18"/>
                <w:szCs w:val="18"/>
              </w:rPr>
              <w:t>օր</w:t>
            </w:r>
            <w:r w:rsidRPr="00BC3849"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af-ZA"/>
              </w:rPr>
              <w:t>:</w:t>
            </w:r>
          </w:p>
        </w:tc>
      </w:tr>
    </w:tbl>
    <w:p w:rsidR="00A21BA3" w:rsidRPr="00DD4B2C" w:rsidRDefault="00A21BA3">
      <w:pPr>
        <w:rPr>
          <w:rFonts w:ascii="GHEA Grapalat" w:hAnsi="GHEA Grapalat" w:cs="GHEA Grapalat"/>
          <w:b/>
          <w:sz w:val="18"/>
          <w:szCs w:val="18"/>
          <w:lang w:val="af-ZA"/>
        </w:rPr>
      </w:pPr>
    </w:p>
    <w:p w:rsidR="00A21BA3" w:rsidRPr="00BC3849" w:rsidRDefault="00A21BA3">
      <w:pPr>
        <w:ind w:firstLine="709"/>
        <w:jc w:val="both"/>
        <w:rPr>
          <w:lang w:val="af-ZA"/>
        </w:rPr>
      </w:pPr>
    </w:p>
    <w:p w:rsidR="00A21BA3" w:rsidRPr="00DD4B2C" w:rsidRDefault="003105B9">
      <w:pPr>
        <w:ind w:firstLine="709"/>
        <w:jc w:val="both"/>
        <w:rPr>
          <w:lang w:val="af-ZA"/>
        </w:rPr>
      </w:pPr>
      <w:r>
        <w:rPr>
          <w:rFonts w:ascii="GHEA Grapalat" w:eastAsia="Microsoft YaHei" w:hAnsi="GHEA Grapalat" w:cs="GHEA Grapalat"/>
          <w:sz w:val="24"/>
          <w:szCs w:val="24"/>
          <w:lang w:val="ro-RO"/>
        </w:rPr>
        <w:t xml:space="preserve">                                                                                                 </w:t>
      </w:r>
      <w:r>
        <w:rPr>
          <w:rFonts w:ascii="GHEA Grapalat" w:hAnsi="GHEA Grapalat" w:cs="GHEA Grapalat"/>
          <w:sz w:val="24"/>
          <w:szCs w:val="24"/>
          <w:lang w:val="hy-AM"/>
        </w:rPr>
        <w:t xml:space="preserve">    </w:t>
      </w:r>
      <w:r>
        <w:rPr>
          <w:rFonts w:ascii="GHEA Grapalat" w:hAnsi="GHEA Grapalat" w:cs="GHEA Grapalat"/>
          <w:sz w:val="24"/>
          <w:szCs w:val="24"/>
          <w:lang w:val="hy-AM"/>
        </w:rPr>
        <w:br/>
      </w:r>
    </w:p>
    <w:sectPr w:rsidR="00A21BA3" w:rsidRPr="00DD4B2C">
      <w:pgSz w:w="11906" w:h="16838"/>
      <w:pgMar w:top="742" w:right="567" w:bottom="0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5B9" w:rsidRDefault="003105B9">
      <w:r>
        <w:separator/>
      </w:r>
    </w:p>
  </w:endnote>
  <w:endnote w:type="continuationSeparator" w:id="0">
    <w:p w:rsidR="003105B9" w:rsidRDefault="00310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5B9" w:rsidRDefault="003105B9">
      <w:r>
        <w:separator/>
      </w:r>
    </w:p>
  </w:footnote>
  <w:footnote w:type="continuationSeparator" w:id="0">
    <w:p w:rsidR="003105B9" w:rsidRDefault="00310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60FF2"/>
    <w:multiLevelType w:val="multilevel"/>
    <w:tmpl w:val="0DC60FF2"/>
    <w:lvl w:ilvl="0">
      <w:start w:val="12"/>
      <w:numFmt w:val="bullet"/>
      <w:lvlText w:val="-"/>
      <w:lvlJc w:val="left"/>
      <w:pPr>
        <w:ind w:left="4230" w:hanging="360"/>
      </w:pPr>
      <w:rPr>
        <w:rFonts w:ascii="GHEA Grapalat" w:eastAsia="Calibri" w:hAnsi="GHEA Grapalat" w:cs="Sylfae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8315D"/>
    <w:multiLevelType w:val="multilevel"/>
    <w:tmpl w:val="29B8315D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55" w:hanging="360"/>
      </w:pPr>
    </w:lvl>
    <w:lvl w:ilvl="2">
      <w:start w:val="1"/>
      <w:numFmt w:val="lowerRoman"/>
      <w:lvlText w:val="%3."/>
      <w:lvlJc w:val="right"/>
      <w:pPr>
        <w:ind w:left="2175" w:hanging="180"/>
      </w:pPr>
    </w:lvl>
    <w:lvl w:ilvl="3">
      <w:start w:val="1"/>
      <w:numFmt w:val="decimal"/>
      <w:lvlText w:val="%4."/>
      <w:lvlJc w:val="left"/>
      <w:pPr>
        <w:ind w:left="2895" w:hanging="360"/>
      </w:pPr>
    </w:lvl>
    <w:lvl w:ilvl="4">
      <w:start w:val="1"/>
      <w:numFmt w:val="lowerLetter"/>
      <w:lvlText w:val="%5."/>
      <w:lvlJc w:val="left"/>
      <w:pPr>
        <w:ind w:left="3615" w:hanging="360"/>
      </w:pPr>
    </w:lvl>
    <w:lvl w:ilvl="5">
      <w:start w:val="1"/>
      <w:numFmt w:val="lowerRoman"/>
      <w:lvlText w:val="%6."/>
      <w:lvlJc w:val="right"/>
      <w:pPr>
        <w:ind w:left="4335" w:hanging="180"/>
      </w:pPr>
    </w:lvl>
    <w:lvl w:ilvl="6">
      <w:start w:val="1"/>
      <w:numFmt w:val="decimal"/>
      <w:lvlText w:val="%7."/>
      <w:lvlJc w:val="left"/>
      <w:pPr>
        <w:ind w:left="5055" w:hanging="360"/>
      </w:pPr>
    </w:lvl>
    <w:lvl w:ilvl="7">
      <w:start w:val="1"/>
      <w:numFmt w:val="lowerLetter"/>
      <w:lvlText w:val="%8."/>
      <w:lvlJc w:val="left"/>
      <w:pPr>
        <w:ind w:left="5775" w:hanging="360"/>
      </w:pPr>
    </w:lvl>
    <w:lvl w:ilvl="8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470F44FC"/>
    <w:multiLevelType w:val="multilevel"/>
    <w:tmpl w:val="470F44FC"/>
    <w:lvl w:ilvl="0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CD8"/>
    <w:rsid w:val="0016696F"/>
    <w:rsid w:val="00183FD9"/>
    <w:rsid w:val="00236EF3"/>
    <w:rsid w:val="003105B9"/>
    <w:rsid w:val="00607CD8"/>
    <w:rsid w:val="006C0B77"/>
    <w:rsid w:val="007146FE"/>
    <w:rsid w:val="007B2CC6"/>
    <w:rsid w:val="008242FF"/>
    <w:rsid w:val="00870751"/>
    <w:rsid w:val="009061A1"/>
    <w:rsid w:val="00922C48"/>
    <w:rsid w:val="00925194"/>
    <w:rsid w:val="00A139F3"/>
    <w:rsid w:val="00A21BA3"/>
    <w:rsid w:val="00AB740C"/>
    <w:rsid w:val="00B915B7"/>
    <w:rsid w:val="00BC3849"/>
    <w:rsid w:val="00CD1991"/>
    <w:rsid w:val="00DD4B2C"/>
    <w:rsid w:val="00EA59DF"/>
    <w:rsid w:val="00EE4070"/>
    <w:rsid w:val="00F12C76"/>
    <w:rsid w:val="00F67CF6"/>
    <w:rsid w:val="0BB66E11"/>
    <w:rsid w:val="10007E89"/>
    <w:rsid w:val="131E3209"/>
    <w:rsid w:val="19472E98"/>
    <w:rsid w:val="32ED6D3A"/>
    <w:rsid w:val="33F20F2A"/>
    <w:rsid w:val="36281FB1"/>
    <w:rsid w:val="3716794E"/>
    <w:rsid w:val="3EF91EFE"/>
    <w:rsid w:val="544B1CFE"/>
    <w:rsid w:val="618C0107"/>
    <w:rsid w:val="64690B10"/>
    <w:rsid w:val="65A663D3"/>
    <w:rsid w:val="6F9D21C7"/>
    <w:rsid w:val="735B126E"/>
    <w:rsid w:val="74682161"/>
    <w:rsid w:val="75D2195C"/>
    <w:rsid w:val="77B94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7259B"/>
  <w15:docId w15:val="{A337524A-5335-4DBB-99EC-296CB32E9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4">
    <w:name w:val="Strong"/>
    <w:uiPriority w:val="22"/>
    <w:qFormat/>
    <w:rPr>
      <w:b/>
      <w:bCs/>
    </w:rPr>
  </w:style>
  <w:style w:type="paragraph" w:styleId="a5">
    <w:name w:val="Title"/>
    <w:basedOn w:val="a"/>
    <w:next w:val="a"/>
    <w:link w:val="a6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Normal (Web)"/>
    <w:basedOn w:val="a"/>
    <w:link w:val="a8"/>
    <w:unhideWhenUsed/>
    <w:qFormat/>
    <w:pPr>
      <w:spacing w:before="100" w:beforeAutospacing="1" w:after="100" w:afterAutospacing="1"/>
    </w:pPr>
    <w:rPr>
      <w:sz w:val="24"/>
      <w:szCs w:val="24"/>
      <w:lang w:val="zh-CN" w:eastAsia="zh-CN"/>
    </w:rPr>
  </w:style>
  <w:style w:type="paragraph" w:styleId="a9">
    <w:name w:val="Subtitle"/>
    <w:basedOn w:val="a"/>
    <w:next w:val="a"/>
    <w:link w:val="aa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asciiTheme="minorHAnsi" w:eastAsiaTheme="majorEastAsia" w:hAnsiTheme="minorHAnsi" w:cstheme="majorBidi"/>
      <w:color w:val="262626" w:themeColor="text1" w:themeTint="D9"/>
    </w:rPr>
  </w:style>
  <w:style w:type="character" w:customStyle="1" w:styleId="a6">
    <w:name w:val="Заголовок Знак"/>
    <w:basedOn w:val="a0"/>
    <w:link w:val="a5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Подзаголовок Знак"/>
    <w:basedOn w:val="a0"/>
    <w:link w:val="a9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qFormat/>
    <w:rPr>
      <w:i/>
      <w:iCs/>
      <w:color w:val="404040" w:themeColor="text1" w:themeTint="BF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Сильное выделение1"/>
    <w:basedOn w:val="a0"/>
    <w:uiPriority w:val="21"/>
    <w:qFormat/>
    <w:rPr>
      <w:i/>
      <w:iCs/>
      <w:color w:val="2E74B5" w:themeColor="accent1" w:themeShade="BF"/>
    </w:rPr>
  </w:style>
  <w:style w:type="paragraph" w:styleId="ad">
    <w:name w:val="Intense Quote"/>
    <w:basedOn w:val="a"/>
    <w:next w:val="a"/>
    <w:link w:val="ae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e">
    <w:name w:val="Выделенная цитата Знак"/>
    <w:basedOn w:val="a0"/>
    <w:link w:val="ad"/>
    <w:uiPriority w:val="30"/>
    <w:qFormat/>
    <w:rPr>
      <w:i/>
      <w:iCs/>
      <w:color w:val="2E74B5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2E74B5" w:themeColor="accent1" w:themeShade="BF"/>
      <w:spacing w:val="5"/>
    </w:rPr>
  </w:style>
  <w:style w:type="character" w:customStyle="1" w:styleId="a8">
    <w:name w:val="Обычный (веб) Знак"/>
    <w:link w:val="a7"/>
    <w:qFormat/>
    <w:locked/>
    <w:rPr>
      <w:rFonts w:ascii="Times New Roman" w:eastAsia="Times New Roman" w:hAnsi="Times New Roman" w:cs="Times New Roman"/>
      <w:kern w:val="0"/>
      <w:sz w:val="24"/>
      <w:szCs w:val="24"/>
      <w:lang w:val="zh-CN" w:eastAsia="zh-CN"/>
      <w14:ligatures w14:val="none"/>
    </w:rPr>
  </w:style>
  <w:style w:type="paragraph" w:styleId="af">
    <w:name w:val="No Spacing"/>
    <w:uiPriority w:val="1"/>
    <w:qFormat/>
    <w:rPr>
      <w:rFonts w:eastAsia="Times New Roman"/>
      <w:sz w:val="24"/>
      <w:szCs w:val="24"/>
      <w:lang w:val="en-US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16696F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6696F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ban-permits.e-gov.am/h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B6B73-FC2A-4D25-A0D3-0B18DEB41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Шогик Карян</dc:creator>
  <cp:lastModifiedBy>ComPoint</cp:lastModifiedBy>
  <cp:revision>3</cp:revision>
  <cp:lastPrinted>2025-08-25T10:55:00Z</cp:lastPrinted>
  <dcterms:created xsi:type="dcterms:W3CDTF">2025-08-25T10:57:00Z</dcterms:created>
  <dcterms:modified xsi:type="dcterms:W3CDTF">2025-08-26T06:02:00Z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32E2D986C0354BD797C7ECC60B07621E_13</vt:lpwstr>
  </property>
</Properties>
</file>